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877E" w14:textId="77CD3D20" w:rsidR="00B67358" w:rsidRDefault="00B67358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17AEED7D" w14:textId="18DC0B84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4CB27E2D" w14:textId="769F592A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5A2C91C6" w14:textId="77777777" w:rsidR="00136554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tbl>
      <w:tblPr>
        <w:tblW w:w="615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1"/>
        <w:gridCol w:w="1422"/>
        <w:gridCol w:w="1428"/>
        <w:gridCol w:w="1364"/>
        <w:gridCol w:w="1451"/>
        <w:gridCol w:w="1351"/>
      </w:tblGrid>
      <w:tr w:rsidR="00BD2F61" w:rsidRPr="00BD2F61" w14:paraId="31241595" w14:textId="77777777" w:rsidTr="00BD2F61">
        <w:trPr>
          <w:trHeight w:val="963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69A8467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Gestión operativa</w:t>
            </w:r>
          </w:p>
          <w:p w14:paraId="20D65A08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Período diciembre 2016-2020</w:t>
            </w:r>
          </w:p>
          <w:p w14:paraId="5A48AD10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(monto en miles de US$)</w:t>
            </w:r>
          </w:p>
        </w:tc>
      </w:tr>
      <w:tr w:rsidR="00BD2F61" w:rsidRPr="00BD2F61" w14:paraId="127F0A43" w14:textId="77777777" w:rsidTr="00BD2F61">
        <w:trPr>
          <w:trHeight w:val="443"/>
          <w:jc w:val="center"/>
        </w:trPr>
        <w:tc>
          <w:tcPr>
            <w:tcW w:w="1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05CB5A4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6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FB13D7B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D90568D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55521E9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E02B472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8D15A38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2020</w:t>
            </w:r>
          </w:p>
        </w:tc>
      </w:tr>
      <w:tr w:rsidR="00BD2F61" w:rsidRPr="00BD2F61" w14:paraId="2D5C33A8" w14:textId="77777777" w:rsidTr="00BD2F61">
        <w:trPr>
          <w:trHeight w:val="443"/>
          <w:jc w:val="center"/>
        </w:trPr>
        <w:tc>
          <w:tcPr>
            <w:tcW w:w="16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95FD1" w14:textId="77777777" w:rsidR="00BD2F61" w:rsidRPr="00BD2F61" w:rsidRDefault="00BD2F61" w:rsidP="00F86614">
            <w:pPr>
              <w:spacing w:after="0" w:line="240" w:lineRule="auto"/>
              <w:ind w:firstLineChars="100" w:firstLine="241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Recuperación de cuotas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DA69A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$140,472.7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D14F8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$146,787.6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A62AE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$151,512.9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89F53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$156,023.8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257D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$141,916.1</w:t>
            </w:r>
          </w:p>
        </w:tc>
      </w:tr>
      <w:tr w:rsidR="00BD2F61" w:rsidRPr="00BD2F61" w14:paraId="0452546E" w14:textId="77777777" w:rsidTr="00BD2F61">
        <w:trPr>
          <w:trHeight w:val="443"/>
          <w:jc w:val="center"/>
        </w:trPr>
        <w:tc>
          <w:tcPr>
            <w:tcW w:w="164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688A0" w14:textId="77777777" w:rsidR="00BD2F61" w:rsidRPr="00BD2F61" w:rsidRDefault="00BD2F61" w:rsidP="00F86614">
            <w:pPr>
              <w:spacing w:after="0" w:line="240" w:lineRule="auto"/>
              <w:ind w:firstLineChars="100" w:firstLine="241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Ingresos de cotizaciones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43EBC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$12.7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79F9F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$10.2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34AC3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$14.8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7F6ED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$16.2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8D078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$5.0</w:t>
            </w:r>
          </w:p>
        </w:tc>
      </w:tr>
      <w:tr w:rsidR="00BD2F61" w:rsidRPr="00BD2F61" w14:paraId="11996AF8" w14:textId="77777777" w:rsidTr="00BD2F61">
        <w:trPr>
          <w:trHeight w:val="443"/>
          <w:jc w:val="center"/>
        </w:trPr>
        <w:tc>
          <w:tcPr>
            <w:tcW w:w="164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DA25A" w14:textId="77777777" w:rsidR="00BD2F61" w:rsidRPr="00BD2F61" w:rsidRDefault="00BD2F61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proofErr w:type="gramStart"/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Total</w:t>
            </w:r>
            <w:proofErr w:type="gramEnd"/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 xml:space="preserve"> créditos otorgados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A3ED9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5,941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D9D0BE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5,713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9CE8F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5,189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E60D01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6,366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DBD07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4,925</w:t>
            </w:r>
          </w:p>
        </w:tc>
      </w:tr>
      <w:tr w:rsidR="00BD2F61" w:rsidRPr="00BD2F61" w14:paraId="1205E5D2" w14:textId="77777777" w:rsidTr="00BD2F61">
        <w:trPr>
          <w:trHeight w:val="443"/>
          <w:jc w:val="center"/>
        </w:trPr>
        <w:tc>
          <w:tcPr>
            <w:tcW w:w="164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A97320" w14:textId="77777777" w:rsidR="00BD2F61" w:rsidRPr="00BD2F61" w:rsidRDefault="00BD2F61" w:rsidP="00F86614">
            <w:pPr>
              <w:spacing w:after="0" w:line="240" w:lineRule="auto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273F6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$115,365.5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755F9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$97,181.1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9EE5F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$87,843.2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AA633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$115,831.9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6DDC1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$97,419.8</w:t>
            </w:r>
          </w:p>
        </w:tc>
      </w:tr>
      <w:tr w:rsidR="00BD2F61" w:rsidRPr="00BD2F61" w14:paraId="486EDCA3" w14:textId="77777777" w:rsidTr="00BD2F61">
        <w:trPr>
          <w:trHeight w:val="443"/>
          <w:jc w:val="center"/>
        </w:trPr>
        <w:tc>
          <w:tcPr>
            <w:tcW w:w="164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E5F51" w14:textId="77777777" w:rsidR="00BD2F61" w:rsidRPr="00BD2F61" w:rsidRDefault="00BD2F61" w:rsidP="00F86614">
            <w:pPr>
              <w:spacing w:after="0" w:line="240" w:lineRule="auto"/>
              <w:ind w:firstLineChars="100" w:firstLine="241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Vivienda nueva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B587A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1,546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6E270D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1,177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CD252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649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D8142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865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4A947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866</w:t>
            </w:r>
          </w:p>
        </w:tc>
      </w:tr>
      <w:tr w:rsidR="00BD2F61" w:rsidRPr="00BD2F61" w14:paraId="5112B8D9" w14:textId="77777777" w:rsidTr="00BD2F61">
        <w:trPr>
          <w:trHeight w:val="443"/>
          <w:jc w:val="center"/>
        </w:trPr>
        <w:tc>
          <w:tcPr>
            <w:tcW w:w="164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33CDE" w14:textId="77777777" w:rsidR="00BD2F61" w:rsidRPr="00BD2F61" w:rsidRDefault="00BD2F61" w:rsidP="00F86614">
            <w:pPr>
              <w:spacing w:after="0" w:line="240" w:lineRule="auto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1300D1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$47,800.8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3288B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$31,271.5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73570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$20,604.5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9D477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$29,387.5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8BDB6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$34,271.0</w:t>
            </w:r>
          </w:p>
        </w:tc>
      </w:tr>
      <w:tr w:rsidR="00BD2F61" w:rsidRPr="00BD2F61" w14:paraId="6B66C421" w14:textId="77777777" w:rsidTr="00BD2F61">
        <w:trPr>
          <w:trHeight w:val="443"/>
          <w:jc w:val="center"/>
        </w:trPr>
        <w:tc>
          <w:tcPr>
            <w:tcW w:w="164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A2C7B" w14:textId="77777777" w:rsidR="00BD2F61" w:rsidRPr="00BD2F61" w:rsidRDefault="00BD2F61" w:rsidP="00F86614">
            <w:pPr>
              <w:spacing w:after="0" w:line="240" w:lineRule="auto"/>
              <w:ind w:firstLineChars="100" w:firstLine="241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Vivienda usada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947BE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3,232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6234CA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3,426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01175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3,299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FA9AE2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4,290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4A0BA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2,543</w:t>
            </w:r>
          </w:p>
        </w:tc>
      </w:tr>
      <w:tr w:rsidR="00BD2F61" w:rsidRPr="00BD2F61" w14:paraId="376019BF" w14:textId="77777777" w:rsidTr="00BD2F61">
        <w:trPr>
          <w:trHeight w:val="443"/>
          <w:jc w:val="center"/>
        </w:trPr>
        <w:tc>
          <w:tcPr>
            <w:tcW w:w="164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7F078B" w14:textId="77777777" w:rsidR="00BD2F61" w:rsidRPr="00BD2F61" w:rsidRDefault="00BD2F61" w:rsidP="00F86614">
            <w:pPr>
              <w:spacing w:after="0" w:line="240" w:lineRule="auto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14C85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$55,306.4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148CF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$53,838.7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2F368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$52,880.7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0BE2F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$72,140.1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D165F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$45,091.3</w:t>
            </w:r>
          </w:p>
        </w:tc>
      </w:tr>
      <w:tr w:rsidR="00BD2F61" w:rsidRPr="00BD2F61" w14:paraId="4523189F" w14:textId="77777777" w:rsidTr="00BD2F61">
        <w:trPr>
          <w:trHeight w:val="443"/>
          <w:jc w:val="center"/>
        </w:trPr>
        <w:tc>
          <w:tcPr>
            <w:tcW w:w="164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8890D" w14:textId="77777777" w:rsidR="00BD2F61" w:rsidRPr="00BD2F61" w:rsidRDefault="00BD2F61" w:rsidP="00F86614">
            <w:pPr>
              <w:spacing w:after="0" w:line="240" w:lineRule="auto"/>
              <w:ind w:firstLineChars="100" w:firstLine="241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Viviendas del FSV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3EC1AB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88008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661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4949E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798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61F7B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640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2805D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1,220</w:t>
            </w:r>
          </w:p>
        </w:tc>
      </w:tr>
      <w:tr w:rsidR="00BD2F61" w:rsidRPr="00BD2F61" w14:paraId="55AEB71B" w14:textId="77777777" w:rsidTr="00BD2F61">
        <w:trPr>
          <w:trHeight w:val="443"/>
          <w:jc w:val="center"/>
        </w:trPr>
        <w:tc>
          <w:tcPr>
            <w:tcW w:w="164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746560" w14:textId="77777777" w:rsidR="00BD2F61" w:rsidRPr="00BD2F61" w:rsidRDefault="00BD2F61" w:rsidP="00F86614">
            <w:pPr>
              <w:spacing w:after="0" w:line="240" w:lineRule="auto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1F702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$8,248.6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DC732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$6,545.9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F76DF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$8,646.3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03234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$6,703.2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2EE59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$14,216.9</w:t>
            </w:r>
          </w:p>
        </w:tc>
      </w:tr>
      <w:tr w:rsidR="00BD2F61" w:rsidRPr="00BD2F61" w14:paraId="2776CBCB" w14:textId="77777777" w:rsidTr="00BD2F61">
        <w:trPr>
          <w:trHeight w:val="443"/>
          <w:jc w:val="center"/>
        </w:trPr>
        <w:tc>
          <w:tcPr>
            <w:tcW w:w="164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35A81" w14:textId="77777777" w:rsidR="00BD2F61" w:rsidRPr="00BD2F61" w:rsidRDefault="00BD2F61" w:rsidP="00F86614">
            <w:pPr>
              <w:spacing w:after="0" w:line="240" w:lineRule="auto"/>
              <w:ind w:firstLineChars="100" w:firstLine="241"/>
              <w:rPr>
                <w:rFonts w:ascii="Museo Sans 100" w:hAnsi="Museo Sans 100" w:cs="Arial"/>
                <w:b/>
                <w:bCs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b/>
                <w:bCs/>
                <w:sz w:val="24"/>
                <w:szCs w:val="24"/>
              </w:rPr>
              <w:t>Otras líneas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A3DC95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346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2122D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449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01E37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443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403F8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571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8E85B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296</w:t>
            </w:r>
          </w:p>
        </w:tc>
      </w:tr>
      <w:tr w:rsidR="00BD2F61" w:rsidRPr="00BD2F61" w14:paraId="0F7A4AD5" w14:textId="77777777" w:rsidTr="00BD2F61">
        <w:trPr>
          <w:trHeight w:val="443"/>
          <w:jc w:val="center"/>
        </w:trPr>
        <w:tc>
          <w:tcPr>
            <w:tcW w:w="164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74FCCC" w14:textId="77777777" w:rsidR="00BD2F61" w:rsidRPr="00BD2F61" w:rsidRDefault="00BD2F61" w:rsidP="00F86614">
            <w:pPr>
              <w:spacing w:after="0" w:line="240" w:lineRule="auto"/>
              <w:rPr>
                <w:rFonts w:ascii="Museo Sans 100" w:hAnsi="Museo Sans 100" w:cs="Arial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2CD9E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$4,009.7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6E006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$5,525.0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CED72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$5,711.7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DE8C8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$7,601.0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82D9B" w14:textId="77777777" w:rsidR="00BD2F61" w:rsidRPr="00BD2F61" w:rsidRDefault="00BD2F61" w:rsidP="00BD2F61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BD2F61">
              <w:rPr>
                <w:rFonts w:ascii="Museo Sans 100" w:hAnsi="Museo Sans 100" w:cs="Arial"/>
                <w:sz w:val="24"/>
                <w:szCs w:val="24"/>
              </w:rPr>
              <w:t>$3,840.5</w:t>
            </w:r>
          </w:p>
        </w:tc>
      </w:tr>
    </w:tbl>
    <w:p w14:paraId="302DA1EA" w14:textId="77777777" w:rsidR="00136554" w:rsidRPr="00955773" w:rsidRDefault="00136554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3697FA88" w14:textId="77777777" w:rsidR="006242EE" w:rsidRPr="00136554" w:rsidRDefault="006242EE" w:rsidP="00DC3387">
      <w:pPr>
        <w:spacing w:after="0" w:line="240" w:lineRule="auto"/>
        <w:ind w:left="142" w:hanging="568"/>
        <w:rPr>
          <w:rFonts w:ascii="Museo Sans 300" w:hAnsi="Museo Sans 300" w:cs="Arial"/>
          <w:sz w:val="18"/>
          <w:szCs w:val="18"/>
        </w:rPr>
      </w:pPr>
      <w:r w:rsidRPr="00136554">
        <w:rPr>
          <w:rFonts w:ascii="Museo Sans 300" w:hAnsi="Museo Sans 300" w:cs="Arial"/>
          <w:sz w:val="18"/>
          <w:szCs w:val="18"/>
        </w:rPr>
        <w:t>Fuente: Monitor de Operaciones, Gerencia de Planificación, FSV.</w:t>
      </w:r>
    </w:p>
    <w:p w14:paraId="7F72FE42" w14:textId="77777777" w:rsidR="006242EE" w:rsidRPr="002C394A" w:rsidRDefault="006242EE" w:rsidP="00B3421C">
      <w:pPr>
        <w:rPr>
          <w:rFonts w:ascii="Museo Sans 300" w:hAnsi="Museo Sans 300"/>
        </w:rPr>
      </w:pPr>
    </w:p>
    <w:sectPr w:rsidR="006242EE" w:rsidRPr="002C394A" w:rsidSect="006242EE">
      <w:headerReference w:type="default" r:id="rId6"/>
      <w:pgSz w:w="12240" w:h="15840"/>
      <w:pgMar w:top="152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B4F2" w14:textId="77777777" w:rsidR="007E6ABA" w:rsidRDefault="007E6ABA" w:rsidP="00E51C2C">
      <w:pPr>
        <w:spacing w:after="0" w:line="240" w:lineRule="auto"/>
      </w:pPr>
      <w:r>
        <w:separator/>
      </w:r>
    </w:p>
  </w:endnote>
  <w:endnote w:type="continuationSeparator" w:id="0">
    <w:p w14:paraId="54FE46C1" w14:textId="77777777" w:rsidR="007E6ABA" w:rsidRDefault="007E6ABA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FFFB" w14:textId="77777777" w:rsidR="007E6ABA" w:rsidRDefault="007E6ABA" w:rsidP="00E51C2C">
      <w:pPr>
        <w:spacing w:after="0" w:line="240" w:lineRule="auto"/>
      </w:pPr>
      <w:r>
        <w:separator/>
      </w:r>
    </w:p>
  </w:footnote>
  <w:footnote w:type="continuationSeparator" w:id="0">
    <w:p w14:paraId="46914E10" w14:textId="77777777" w:rsidR="007E6ABA" w:rsidRDefault="007E6ABA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7E74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99A57BB" wp14:editId="3124A88E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66320BB" wp14:editId="03EB9B46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414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0B09125" wp14:editId="10BCDB36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1DCE15" w14:textId="77777777" w:rsidR="00FE2988" w:rsidRDefault="00FA06BD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Gestión Operativa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CFF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FA06BD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Gestión Operativa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83264E2" wp14:editId="00551546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40AA6"/>
    <w:rsid w:val="00051703"/>
    <w:rsid w:val="000E3BB8"/>
    <w:rsid w:val="001317BC"/>
    <w:rsid w:val="00136554"/>
    <w:rsid w:val="00155715"/>
    <w:rsid w:val="00160958"/>
    <w:rsid w:val="001A0A23"/>
    <w:rsid w:val="001A6D15"/>
    <w:rsid w:val="001B582F"/>
    <w:rsid w:val="001F68EE"/>
    <w:rsid w:val="00245294"/>
    <w:rsid w:val="002B5DFB"/>
    <w:rsid w:val="002C394A"/>
    <w:rsid w:val="0032004B"/>
    <w:rsid w:val="0038023C"/>
    <w:rsid w:val="003C19B9"/>
    <w:rsid w:val="003E5BE7"/>
    <w:rsid w:val="00425B4D"/>
    <w:rsid w:val="00430F7A"/>
    <w:rsid w:val="004536F9"/>
    <w:rsid w:val="004A129C"/>
    <w:rsid w:val="004B35B9"/>
    <w:rsid w:val="004F01A8"/>
    <w:rsid w:val="005B0FD9"/>
    <w:rsid w:val="006242EE"/>
    <w:rsid w:val="006360D1"/>
    <w:rsid w:val="00651844"/>
    <w:rsid w:val="007332E6"/>
    <w:rsid w:val="007B05DF"/>
    <w:rsid w:val="007E6ABA"/>
    <w:rsid w:val="007F68D1"/>
    <w:rsid w:val="008045F4"/>
    <w:rsid w:val="00830019"/>
    <w:rsid w:val="008801D0"/>
    <w:rsid w:val="008B7520"/>
    <w:rsid w:val="008C0C30"/>
    <w:rsid w:val="008D0F7B"/>
    <w:rsid w:val="008E3651"/>
    <w:rsid w:val="008F57DD"/>
    <w:rsid w:val="009263BC"/>
    <w:rsid w:val="00955773"/>
    <w:rsid w:val="009F7747"/>
    <w:rsid w:val="00A139FF"/>
    <w:rsid w:val="00A24493"/>
    <w:rsid w:val="00A54AE7"/>
    <w:rsid w:val="00A90703"/>
    <w:rsid w:val="00AC57AD"/>
    <w:rsid w:val="00B3421C"/>
    <w:rsid w:val="00B34F8D"/>
    <w:rsid w:val="00B5493D"/>
    <w:rsid w:val="00B668A3"/>
    <w:rsid w:val="00B67358"/>
    <w:rsid w:val="00BA3955"/>
    <w:rsid w:val="00BB2FD9"/>
    <w:rsid w:val="00BC7F9A"/>
    <w:rsid w:val="00BD2F61"/>
    <w:rsid w:val="00BF654D"/>
    <w:rsid w:val="00C8337B"/>
    <w:rsid w:val="00CA7366"/>
    <w:rsid w:val="00CD69CE"/>
    <w:rsid w:val="00CE017D"/>
    <w:rsid w:val="00D348B9"/>
    <w:rsid w:val="00D508A6"/>
    <w:rsid w:val="00D94411"/>
    <w:rsid w:val="00D96395"/>
    <w:rsid w:val="00DA0E05"/>
    <w:rsid w:val="00DC3387"/>
    <w:rsid w:val="00DE083E"/>
    <w:rsid w:val="00E50A4F"/>
    <w:rsid w:val="00E51C2C"/>
    <w:rsid w:val="00E5696E"/>
    <w:rsid w:val="00EC158F"/>
    <w:rsid w:val="00ED35E5"/>
    <w:rsid w:val="00F15087"/>
    <w:rsid w:val="00F90511"/>
    <w:rsid w:val="00FA06BD"/>
    <w:rsid w:val="00FE298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5884B"/>
  <w15:docId w15:val="{606E4028-2DD5-4E13-91C9-7FB8D8F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677</Characters>
  <Application>Microsoft Office Word</Application>
  <DocSecurity>0</DocSecurity>
  <Lines>56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2018-10-01T19:00:00Z</cp:lastPrinted>
  <dcterms:created xsi:type="dcterms:W3CDTF">2021-01-29T21:37:00Z</dcterms:created>
  <dcterms:modified xsi:type="dcterms:W3CDTF">2021-01-29T21:37:00Z</dcterms:modified>
</cp:coreProperties>
</file>